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BF" w:rsidRPr="00C519BF" w:rsidRDefault="00C519BF" w:rsidP="00C519BF">
      <w:pPr>
        <w:jc w:val="center"/>
        <w:rPr>
          <w:b/>
          <w:color w:val="660033"/>
          <w:sz w:val="44"/>
        </w:rPr>
      </w:pPr>
      <w:r w:rsidRPr="00C519BF">
        <w:rPr>
          <w:b/>
          <w:color w:val="660033"/>
          <w:sz w:val="44"/>
        </w:rPr>
        <w:t>VORSTANDSTEAM LANDFRAUEN ISSUM</w:t>
      </w:r>
    </w:p>
    <w:p w:rsidR="000C7589" w:rsidRPr="00C519BF" w:rsidRDefault="000C7589" w:rsidP="00C519BF">
      <w:pPr>
        <w:pStyle w:val="ListParagraph"/>
        <w:numPr>
          <w:ilvl w:val="0"/>
          <w:numId w:val="2"/>
        </w:numPr>
        <w:jc w:val="center"/>
        <w:rPr>
          <w:color w:val="660033"/>
          <w:sz w:val="40"/>
        </w:rPr>
      </w:pPr>
      <w:r w:rsidRPr="00C519BF">
        <w:rPr>
          <w:color w:val="660033"/>
          <w:sz w:val="40"/>
        </w:rPr>
        <w:t xml:space="preserve">Treffen am 10. Mai 2023 in </w:t>
      </w:r>
      <w:r w:rsidR="00C519BF">
        <w:rPr>
          <w:color w:val="660033"/>
          <w:sz w:val="40"/>
        </w:rPr>
        <w:t xml:space="preserve">der Bierpumpe </w:t>
      </w:r>
      <w:r w:rsidR="00C519BF" w:rsidRPr="00C519BF">
        <w:rPr>
          <w:color w:val="660033"/>
          <w:sz w:val="40"/>
        </w:rPr>
        <w:t>-</w:t>
      </w:r>
    </w:p>
    <w:p w:rsidR="00935560" w:rsidRPr="00C519BF" w:rsidRDefault="00935560" w:rsidP="00C519BF">
      <w:pPr>
        <w:pBdr>
          <w:bottom w:val="single" w:sz="12" w:space="1" w:color="auto"/>
        </w:pBdr>
        <w:jc w:val="center"/>
        <w:rPr>
          <w:b/>
          <w:color w:val="00B050"/>
          <w:sz w:val="44"/>
        </w:rPr>
      </w:pPr>
      <w:r w:rsidRPr="00C519BF">
        <w:rPr>
          <w:b/>
          <w:color w:val="00B050"/>
          <w:sz w:val="44"/>
        </w:rPr>
        <w:t>ERGEBNISPROTOKOLL</w:t>
      </w:r>
    </w:p>
    <w:p w:rsidR="00C519BF" w:rsidRDefault="00C519BF" w:rsidP="00C519BF">
      <w:pPr>
        <w:jc w:val="center"/>
        <w:rPr>
          <w:b/>
          <w:color w:val="660033"/>
        </w:rPr>
      </w:pPr>
    </w:p>
    <w:p w:rsidR="00C519BF" w:rsidRPr="00C519BF" w:rsidRDefault="00C519BF" w:rsidP="00C519BF">
      <w:pPr>
        <w:jc w:val="center"/>
        <w:rPr>
          <w:b/>
        </w:rPr>
      </w:pPr>
    </w:p>
    <w:p w:rsidR="000C7589" w:rsidRPr="00C519BF" w:rsidRDefault="000C7589" w:rsidP="00C519BF">
      <w:pPr>
        <w:jc w:val="center"/>
        <w:rPr>
          <w:sz w:val="32"/>
        </w:rPr>
      </w:pPr>
      <w:r w:rsidRPr="00C519BF">
        <w:rPr>
          <w:sz w:val="32"/>
          <w:u w:val="single"/>
        </w:rPr>
        <w:t>Anwesend:</w:t>
      </w:r>
      <w:r w:rsidRPr="00C519BF">
        <w:rPr>
          <w:sz w:val="32"/>
        </w:rPr>
        <w:t xml:space="preserve"> Judith</w:t>
      </w:r>
      <w:r w:rsidR="00EF0005" w:rsidRPr="00C519BF">
        <w:rPr>
          <w:sz w:val="32"/>
        </w:rPr>
        <w:t xml:space="preserve"> (Sprecherin)</w:t>
      </w:r>
      <w:r w:rsidR="00935560" w:rsidRPr="00C519BF">
        <w:rPr>
          <w:sz w:val="32"/>
        </w:rPr>
        <w:t xml:space="preserve">, </w:t>
      </w:r>
      <w:proofErr w:type="gramStart"/>
      <w:r w:rsidR="00935560" w:rsidRPr="00C519BF">
        <w:rPr>
          <w:sz w:val="32"/>
        </w:rPr>
        <w:t>Si</w:t>
      </w:r>
      <w:r w:rsidR="00EF0005" w:rsidRPr="00C519BF">
        <w:rPr>
          <w:sz w:val="32"/>
        </w:rPr>
        <w:t>lvia  (</w:t>
      </w:r>
      <w:proofErr w:type="gramEnd"/>
      <w:r w:rsidR="00EF0005" w:rsidRPr="00C519BF">
        <w:rPr>
          <w:sz w:val="32"/>
        </w:rPr>
        <w:t xml:space="preserve">Kassiererin) </w:t>
      </w:r>
      <w:r w:rsidRPr="00C519BF">
        <w:rPr>
          <w:sz w:val="32"/>
        </w:rPr>
        <w:t>, Kathi</w:t>
      </w:r>
      <w:r w:rsidR="00EF0005" w:rsidRPr="00C519BF">
        <w:rPr>
          <w:sz w:val="32"/>
        </w:rPr>
        <w:t xml:space="preserve"> (Sprecherin</w:t>
      </w:r>
      <w:r w:rsidR="001704C7" w:rsidRPr="00C519BF">
        <w:rPr>
          <w:sz w:val="32"/>
        </w:rPr>
        <w:t>)</w:t>
      </w:r>
      <w:r w:rsidRPr="00C519BF">
        <w:rPr>
          <w:sz w:val="32"/>
        </w:rPr>
        <w:t>, Annegret, Simone, Christel, Britta// (</w:t>
      </w:r>
      <w:proofErr w:type="spellStart"/>
      <w:r w:rsidRPr="00C519BF">
        <w:rPr>
          <w:sz w:val="32"/>
          <w:u w:val="single"/>
        </w:rPr>
        <w:t>n.a</w:t>
      </w:r>
      <w:proofErr w:type="spellEnd"/>
      <w:r w:rsidRPr="00C519BF">
        <w:rPr>
          <w:sz w:val="32"/>
          <w:u w:val="single"/>
        </w:rPr>
        <w:t>..</w:t>
      </w:r>
      <w:r w:rsidRPr="00C519BF">
        <w:rPr>
          <w:sz w:val="32"/>
        </w:rPr>
        <w:t xml:space="preserve"> Heike, Susanne</w:t>
      </w:r>
      <w:r w:rsidR="001704C7" w:rsidRPr="00C519BF">
        <w:rPr>
          <w:sz w:val="32"/>
        </w:rPr>
        <w:t xml:space="preserve"> (Schriftführerin)</w:t>
      </w:r>
      <w:r w:rsidRPr="00C519BF">
        <w:rPr>
          <w:sz w:val="32"/>
        </w:rPr>
        <w:t>)</w:t>
      </w:r>
    </w:p>
    <w:p w:rsidR="000C7589" w:rsidRPr="00C519BF" w:rsidRDefault="000C7589" w:rsidP="00C519BF">
      <w:pPr>
        <w:jc w:val="center"/>
        <w:rPr>
          <w:sz w:val="32"/>
        </w:rPr>
      </w:pPr>
      <w:r w:rsidRPr="00C519BF">
        <w:rPr>
          <w:sz w:val="32"/>
          <w:u w:val="single"/>
        </w:rPr>
        <w:t>Gast:</w:t>
      </w:r>
      <w:r w:rsidRPr="00C519BF">
        <w:rPr>
          <w:sz w:val="32"/>
        </w:rPr>
        <w:t xml:space="preserve"> Ruth</w:t>
      </w:r>
    </w:p>
    <w:tbl>
      <w:tblPr>
        <w:tblStyle w:val="TableGrid"/>
        <w:tblpPr w:leftFromText="141" w:rightFromText="141" w:vertAnchor="page" w:horzAnchor="margin" w:tblpY="3372"/>
        <w:tblW w:w="0" w:type="auto"/>
        <w:tblLook w:val="04A0" w:firstRow="1" w:lastRow="0" w:firstColumn="1" w:lastColumn="0" w:noHBand="0" w:noVBand="1"/>
      </w:tblPr>
      <w:tblGrid>
        <w:gridCol w:w="4248"/>
        <w:gridCol w:w="6946"/>
        <w:gridCol w:w="3083"/>
      </w:tblGrid>
      <w:tr w:rsidR="000C7589" w:rsidTr="00622A9E">
        <w:tc>
          <w:tcPr>
            <w:tcW w:w="4248" w:type="dxa"/>
          </w:tcPr>
          <w:p w:rsidR="000C7589" w:rsidRPr="002B0AF0" w:rsidRDefault="00B70BD1" w:rsidP="000C7589">
            <w:pPr>
              <w:rPr>
                <w:b/>
                <w:sz w:val="28"/>
                <w:szCs w:val="28"/>
              </w:rPr>
            </w:pPr>
            <w:r>
              <w:rPr>
                <w:b/>
                <w:sz w:val="32"/>
                <w:szCs w:val="28"/>
              </w:rPr>
              <w:lastRenderedPageBreak/>
              <w:t>THEMA</w:t>
            </w:r>
          </w:p>
        </w:tc>
        <w:tc>
          <w:tcPr>
            <w:tcW w:w="6946" w:type="dxa"/>
          </w:tcPr>
          <w:p w:rsidR="000C7589" w:rsidRPr="002B0AF0" w:rsidRDefault="00B70BD1" w:rsidP="000C7589">
            <w:pPr>
              <w:rPr>
                <w:b/>
                <w:sz w:val="28"/>
                <w:szCs w:val="28"/>
              </w:rPr>
            </w:pPr>
            <w:r w:rsidRPr="00B70BD1">
              <w:rPr>
                <w:b/>
                <w:sz w:val="32"/>
                <w:szCs w:val="28"/>
              </w:rPr>
              <w:t>ERGEBNIS</w:t>
            </w:r>
          </w:p>
        </w:tc>
        <w:tc>
          <w:tcPr>
            <w:tcW w:w="3083" w:type="dxa"/>
          </w:tcPr>
          <w:p w:rsidR="000C7589" w:rsidRPr="00B70BD1" w:rsidRDefault="00B70BD1" w:rsidP="000C7589">
            <w:pPr>
              <w:rPr>
                <w:b/>
                <w:sz w:val="32"/>
                <w:szCs w:val="28"/>
              </w:rPr>
            </w:pPr>
            <w:r w:rsidRPr="00B70BD1">
              <w:rPr>
                <w:b/>
                <w:sz w:val="32"/>
                <w:szCs w:val="28"/>
              </w:rPr>
              <w:t>ZUSTÄNDIG</w:t>
            </w:r>
          </w:p>
        </w:tc>
      </w:tr>
      <w:tr w:rsidR="000C7589" w:rsidTr="00622A9E">
        <w:tc>
          <w:tcPr>
            <w:tcW w:w="4248" w:type="dxa"/>
          </w:tcPr>
          <w:p w:rsidR="000C7589" w:rsidRPr="00B70BD1" w:rsidRDefault="000C7589" w:rsidP="008B7F8B">
            <w:pPr>
              <w:tabs>
                <w:tab w:val="center" w:pos="2016"/>
              </w:tabs>
              <w:rPr>
                <w:b/>
                <w:sz w:val="28"/>
              </w:rPr>
            </w:pPr>
            <w:r w:rsidRPr="00411C03">
              <w:rPr>
                <w:b/>
                <w:sz w:val="28"/>
                <w:highlight w:val="green"/>
              </w:rPr>
              <w:t>Programm</w:t>
            </w:r>
            <w:r w:rsidR="008B7F8B">
              <w:rPr>
                <w:b/>
                <w:sz w:val="28"/>
              </w:rPr>
              <w:tab/>
            </w:r>
          </w:p>
        </w:tc>
        <w:tc>
          <w:tcPr>
            <w:tcW w:w="6946" w:type="dxa"/>
          </w:tcPr>
          <w:p w:rsidR="000C7589" w:rsidRDefault="000C7589" w:rsidP="000C7589"/>
        </w:tc>
        <w:tc>
          <w:tcPr>
            <w:tcW w:w="3083" w:type="dxa"/>
          </w:tcPr>
          <w:p w:rsidR="000C7589" w:rsidRDefault="000C7589" w:rsidP="000C7589"/>
        </w:tc>
      </w:tr>
      <w:tr w:rsidR="00BD0926" w:rsidTr="00622A9E">
        <w:tc>
          <w:tcPr>
            <w:tcW w:w="4248" w:type="dxa"/>
          </w:tcPr>
          <w:p w:rsidR="00BD0926" w:rsidRDefault="00BD0926" w:rsidP="000C7589">
            <w:pPr>
              <w:pStyle w:val="ListParagraph"/>
              <w:numPr>
                <w:ilvl w:val="0"/>
                <w:numId w:val="1"/>
              </w:numPr>
            </w:pPr>
            <w:r>
              <w:t>20.06.2023: Bolten Tour</w:t>
            </w:r>
            <w:r w:rsidR="00826B6F">
              <w:t>/ Stadionführung</w:t>
            </w:r>
          </w:p>
        </w:tc>
        <w:tc>
          <w:tcPr>
            <w:tcW w:w="6946" w:type="dxa"/>
          </w:tcPr>
          <w:p w:rsidR="00BD0926" w:rsidRDefault="00BD0926" w:rsidP="000C7589">
            <w:r>
              <w:t xml:space="preserve">Bisher sind 26 Anmelden eingegangen. Da der Bus 40 Personen befördern kann, ist zu prüfen, ob die Tour mit den </w:t>
            </w:r>
            <w:proofErr w:type="spellStart"/>
            <w:r>
              <w:t>Sevelner</w:t>
            </w:r>
            <w:proofErr w:type="spellEnd"/>
            <w:r>
              <w:t xml:space="preserve"> Landfrauen zusammen gelegt werden kann</w:t>
            </w:r>
          </w:p>
        </w:tc>
        <w:tc>
          <w:tcPr>
            <w:tcW w:w="3083" w:type="dxa"/>
          </w:tcPr>
          <w:p w:rsidR="00BD0926" w:rsidRDefault="006A7307" w:rsidP="000C7589">
            <w:r>
              <w:t xml:space="preserve">Birgit mit Unterstützung von </w:t>
            </w:r>
            <w:r w:rsidR="00BD0926">
              <w:t>Judith</w:t>
            </w:r>
          </w:p>
        </w:tc>
      </w:tr>
      <w:tr w:rsidR="000C7589" w:rsidTr="00622A9E">
        <w:tc>
          <w:tcPr>
            <w:tcW w:w="4248" w:type="dxa"/>
          </w:tcPr>
          <w:p w:rsidR="000C7589" w:rsidRDefault="000C7589" w:rsidP="000C7589">
            <w:pPr>
              <w:pStyle w:val="ListParagraph"/>
              <w:numPr>
                <w:ilvl w:val="0"/>
                <w:numId w:val="1"/>
              </w:numPr>
            </w:pPr>
            <w:r>
              <w:t>21.07.2023: Pink Party</w:t>
            </w:r>
          </w:p>
        </w:tc>
        <w:tc>
          <w:tcPr>
            <w:tcW w:w="6946" w:type="dxa"/>
          </w:tcPr>
          <w:p w:rsidR="000C7589" w:rsidRDefault="000C7589" w:rsidP="000C7589">
            <w:r>
              <w:t>Besprechung auf die nächste Sitzung verschoben (14.06.2023)</w:t>
            </w:r>
          </w:p>
        </w:tc>
        <w:tc>
          <w:tcPr>
            <w:tcW w:w="3083" w:type="dxa"/>
          </w:tcPr>
          <w:p w:rsidR="000C7589" w:rsidRDefault="000C7589" w:rsidP="000C7589"/>
        </w:tc>
      </w:tr>
      <w:tr w:rsidR="00826B6F" w:rsidTr="00622A9E">
        <w:tc>
          <w:tcPr>
            <w:tcW w:w="4248" w:type="dxa"/>
          </w:tcPr>
          <w:p w:rsidR="00826B6F" w:rsidRDefault="00826B6F" w:rsidP="000C7589">
            <w:pPr>
              <w:pStyle w:val="ListParagraph"/>
              <w:numPr>
                <w:ilvl w:val="0"/>
                <w:numId w:val="1"/>
              </w:numPr>
            </w:pPr>
            <w:r>
              <w:t>28.098.2023: Happy Painting</w:t>
            </w:r>
          </w:p>
        </w:tc>
        <w:tc>
          <w:tcPr>
            <w:tcW w:w="6946" w:type="dxa"/>
          </w:tcPr>
          <w:p w:rsidR="00826B6F" w:rsidRDefault="00826B6F" w:rsidP="000C7589"/>
        </w:tc>
        <w:tc>
          <w:tcPr>
            <w:tcW w:w="3083" w:type="dxa"/>
          </w:tcPr>
          <w:p w:rsidR="00826B6F" w:rsidRDefault="00826B6F" w:rsidP="000C7589"/>
        </w:tc>
      </w:tr>
      <w:tr w:rsidR="00826B6F" w:rsidTr="00622A9E">
        <w:tc>
          <w:tcPr>
            <w:tcW w:w="4248" w:type="dxa"/>
          </w:tcPr>
          <w:p w:rsidR="00826B6F" w:rsidRDefault="00826B6F" w:rsidP="000C7589">
            <w:pPr>
              <w:pStyle w:val="ListParagraph"/>
              <w:numPr>
                <w:ilvl w:val="0"/>
                <w:numId w:val="1"/>
              </w:numPr>
            </w:pPr>
            <w:r>
              <w:t>31.08.2023: neue Art vom Draht</w:t>
            </w:r>
          </w:p>
        </w:tc>
        <w:tc>
          <w:tcPr>
            <w:tcW w:w="6946" w:type="dxa"/>
          </w:tcPr>
          <w:p w:rsidR="00826B6F" w:rsidRDefault="00826B6F" w:rsidP="000C7589">
            <w:r>
              <w:t>Kann in der Jugendheim in Issum stattfinden</w:t>
            </w:r>
          </w:p>
        </w:tc>
        <w:tc>
          <w:tcPr>
            <w:tcW w:w="3083" w:type="dxa"/>
          </w:tcPr>
          <w:p w:rsidR="00826B6F" w:rsidRDefault="00826B6F" w:rsidP="000C7589">
            <w:r>
              <w:t>Kathi</w:t>
            </w:r>
          </w:p>
        </w:tc>
      </w:tr>
      <w:tr w:rsidR="00826B6F" w:rsidTr="00622A9E">
        <w:tc>
          <w:tcPr>
            <w:tcW w:w="4248" w:type="dxa"/>
          </w:tcPr>
          <w:p w:rsidR="00826B6F" w:rsidRDefault="00826B6F" w:rsidP="00826B6F">
            <w:pPr>
              <w:pStyle w:val="ListParagraph"/>
              <w:numPr>
                <w:ilvl w:val="0"/>
                <w:numId w:val="1"/>
              </w:numPr>
            </w:pPr>
            <w:r w:rsidRPr="00826B6F">
              <w:t>01.09.2023: Krimi-Tour  Münster</w:t>
            </w:r>
          </w:p>
        </w:tc>
        <w:tc>
          <w:tcPr>
            <w:tcW w:w="6946" w:type="dxa"/>
          </w:tcPr>
          <w:p w:rsidR="00826B6F" w:rsidRDefault="00826B6F" w:rsidP="000C7589">
            <w:r w:rsidRPr="00826B6F">
              <w:t>Bus fasst 40 Leute und ist gebucht</w:t>
            </w:r>
          </w:p>
        </w:tc>
        <w:tc>
          <w:tcPr>
            <w:tcW w:w="3083" w:type="dxa"/>
          </w:tcPr>
          <w:p w:rsidR="00826B6F" w:rsidRDefault="00826B6F" w:rsidP="000C7589"/>
        </w:tc>
      </w:tr>
      <w:tr w:rsidR="00826B6F" w:rsidTr="00622A9E">
        <w:tc>
          <w:tcPr>
            <w:tcW w:w="4248" w:type="dxa"/>
          </w:tcPr>
          <w:p w:rsidR="00826B6F" w:rsidRPr="00826B6F" w:rsidRDefault="00826B6F" w:rsidP="00826B6F">
            <w:pPr>
              <w:pStyle w:val="ListParagraph"/>
              <w:numPr>
                <w:ilvl w:val="0"/>
                <w:numId w:val="1"/>
              </w:numPr>
            </w:pPr>
            <w:r>
              <w:t>22.09.2023: Weinprobe Mühle</w:t>
            </w:r>
          </w:p>
        </w:tc>
        <w:tc>
          <w:tcPr>
            <w:tcW w:w="6946" w:type="dxa"/>
          </w:tcPr>
          <w:p w:rsidR="00826B6F" w:rsidRPr="00826B6F" w:rsidRDefault="00826B6F" w:rsidP="000C7589"/>
        </w:tc>
        <w:tc>
          <w:tcPr>
            <w:tcW w:w="3083" w:type="dxa"/>
          </w:tcPr>
          <w:p w:rsidR="00826B6F" w:rsidRDefault="00826B6F" w:rsidP="000C7589"/>
        </w:tc>
      </w:tr>
      <w:tr w:rsidR="00826B6F" w:rsidTr="00622A9E">
        <w:tc>
          <w:tcPr>
            <w:tcW w:w="4248" w:type="dxa"/>
          </w:tcPr>
          <w:p w:rsidR="00826B6F" w:rsidRDefault="00826B6F" w:rsidP="00826B6F">
            <w:pPr>
              <w:pStyle w:val="ListParagraph"/>
              <w:numPr>
                <w:ilvl w:val="0"/>
                <w:numId w:val="1"/>
              </w:numPr>
            </w:pPr>
            <w:r w:rsidRPr="00826B6F">
              <w:t>06.10.2023: Wanderung Kalkar</w:t>
            </w:r>
            <w:r w:rsidRPr="00826B6F">
              <w:tab/>
            </w:r>
          </w:p>
        </w:tc>
        <w:tc>
          <w:tcPr>
            <w:tcW w:w="6946" w:type="dxa"/>
          </w:tcPr>
          <w:p w:rsidR="00826B6F" w:rsidRPr="00826B6F" w:rsidRDefault="00826B6F" w:rsidP="00826B6F">
            <w:r w:rsidRPr="00826B6F">
              <w:t xml:space="preserve">Das </w:t>
            </w:r>
            <w:proofErr w:type="spellStart"/>
            <w:r w:rsidRPr="00826B6F">
              <w:t>Cafe</w:t>
            </w:r>
            <w:proofErr w:type="spellEnd"/>
            <w:r w:rsidRPr="00826B6F">
              <w:t xml:space="preserve"> in den </w:t>
            </w:r>
            <w:proofErr w:type="spellStart"/>
            <w:r w:rsidRPr="00826B6F">
              <w:t>Wisseler</w:t>
            </w:r>
            <w:proofErr w:type="spellEnd"/>
            <w:r w:rsidRPr="00826B6F">
              <w:t xml:space="preserve"> Dünen hat freitags Ruhetag.</w:t>
            </w:r>
            <w:r>
              <w:t xml:space="preserve"> Ruth prüft die Öffnungszeiten.</w:t>
            </w:r>
          </w:p>
        </w:tc>
        <w:tc>
          <w:tcPr>
            <w:tcW w:w="3083" w:type="dxa"/>
          </w:tcPr>
          <w:p w:rsidR="00826B6F" w:rsidRDefault="00826B6F" w:rsidP="000C7589">
            <w:r w:rsidRPr="00826B6F">
              <w:t>Ruth, Unterstützung Annegret</w:t>
            </w:r>
          </w:p>
        </w:tc>
      </w:tr>
      <w:tr w:rsidR="000C7589" w:rsidRPr="002B0AF0" w:rsidTr="00622A9E">
        <w:tc>
          <w:tcPr>
            <w:tcW w:w="4248" w:type="dxa"/>
          </w:tcPr>
          <w:p w:rsidR="000C7589" w:rsidRPr="00B70BD1" w:rsidRDefault="00B70BD1" w:rsidP="000C7589">
            <w:pPr>
              <w:rPr>
                <w:b/>
                <w:sz w:val="24"/>
                <w:szCs w:val="24"/>
              </w:rPr>
            </w:pPr>
            <w:r w:rsidRPr="00B70BD1">
              <w:rPr>
                <w:b/>
                <w:sz w:val="24"/>
                <w:szCs w:val="24"/>
              </w:rPr>
              <w:t xml:space="preserve">Infos zu </w:t>
            </w:r>
            <w:r w:rsidR="000C7589" w:rsidRPr="00B70BD1">
              <w:rPr>
                <w:b/>
                <w:sz w:val="24"/>
                <w:szCs w:val="24"/>
              </w:rPr>
              <w:t>anstehende Veranstaltungen</w:t>
            </w:r>
          </w:p>
        </w:tc>
        <w:tc>
          <w:tcPr>
            <w:tcW w:w="6946" w:type="dxa"/>
          </w:tcPr>
          <w:p w:rsidR="000C7589" w:rsidRPr="002B0AF0" w:rsidRDefault="000C7589" w:rsidP="000C7589">
            <w:r w:rsidRPr="002B0AF0">
              <w:t xml:space="preserve">Angekündigt werden: Pink Party, Happy Painting, </w:t>
            </w:r>
            <w:r>
              <w:t>Drahtbasteln, A</w:t>
            </w:r>
            <w:r w:rsidRPr="002B0AF0">
              <w:t xml:space="preserve">usflug nach </w:t>
            </w:r>
            <w:r>
              <w:t>Münster</w:t>
            </w:r>
          </w:p>
        </w:tc>
        <w:tc>
          <w:tcPr>
            <w:tcW w:w="3083" w:type="dxa"/>
          </w:tcPr>
          <w:p w:rsidR="000C7589" w:rsidRPr="002B0AF0" w:rsidRDefault="000C7589" w:rsidP="000C7589"/>
        </w:tc>
      </w:tr>
      <w:tr w:rsidR="004B71C7" w:rsidRPr="002B0AF0" w:rsidTr="00622A9E">
        <w:tc>
          <w:tcPr>
            <w:tcW w:w="4248" w:type="dxa"/>
          </w:tcPr>
          <w:p w:rsidR="004B71C7" w:rsidRDefault="00411C03" w:rsidP="00411C03">
            <w:pPr>
              <w:pStyle w:val="ListParagraph"/>
              <w:numPr>
                <w:ilvl w:val="0"/>
                <w:numId w:val="1"/>
              </w:numPr>
            </w:pPr>
            <w:r>
              <w:t>Hinweis Einlass</w:t>
            </w:r>
          </w:p>
        </w:tc>
        <w:tc>
          <w:tcPr>
            <w:tcW w:w="6946" w:type="dxa"/>
          </w:tcPr>
          <w:p w:rsidR="004B71C7" w:rsidRPr="002B0AF0" w:rsidRDefault="004B71C7" w:rsidP="000C7589">
            <w:r>
              <w:t>Zukünftig wird in den Einladungen der Hinweis abgesetzt, dass der Einlass erst ab Veranstaltungsbeginn stattfinden kann. Grund: es hat sich in der Vergangenheit bestätigt, da</w:t>
            </w:r>
            <w:r w:rsidR="00CF689D">
              <w:t>s</w:t>
            </w:r>
            <w:r>
              <w:t>s die Vorbereitungen gestört werden. Wenn fertig, dann Einlass zum kommunizierten Veranstaltungsbeginn</w:t>
            </w:r>
          </w:p>
        </w:tc>
        <w:tc>
          <w:tcPr>
            <w:tcW w:w="3083" w:type="dxa"/>
          </w:tcPr>
          <w:p w:rsidR="004B71C7" w:rsidRPr="002B0AF0" w:rsidRDefault="00CF689D" w:rsidP="000C7589">
            <w:r>
              <w:t>Wird  bei der Information über anstehende Veranstaltung formuliert</w:t>
            </w:r>
          </w:p>
        </w:tc>
      </w:tr>
      <w:tr w:rsidR="00411C03" w:rsidRPr="002B0AF0" w:rsidTr="00622A9E">
        <w:tc>
          <w:tcPr>
            <w:tcW w:w="4248" w:type="dxa"/>
          </w:tcPr>
          <w:p w:rsidR="00411C03" w:rsidRDefault="00411C03" w:rsidP="00411C03">
            <w:pPr>
              <w:pStyle w:val="ListParagraph"/>
              <w:numPr>
                <w:ilvl w:val="0"/>
                <w:numId w:val="1"/>
              </w:numPr>
            </w:pPr>
            <w:r>
              <w:t>Erntedankfrühstück im Oktober</w:t>
            </w:r>
          </w:p>
        </w:tc>
        <w:tc>
          <w:tcPr>
            <w:tcW w:w="6946" w:type="dxa"/>
          </w:tcPr>
          <w:p w:rsidR="00411C03" w:rsidRDefault="00411C03" w:rsidP="00411C03">
            <w:r>
              <w:t xml:space="preserve">Judith und Annegret berichteten von dem Erntedankfest 2022. Grundsätzlich ist hier </w:t>
            </w:r>
            <w:proofErr w:type="gramStart"/>
            <w:r>
              <w:t>ein höhere Vorbereitungsaufwand</w:t>
            </w:r>
            <w:proofErr w:type="gramEnd"/>
            <w:r>
              <w:t xml:space="preserve"> erforderlich. Die Erfahrungen zeigen, das an mehreren „Schrauben“ gedreht werden muss, um das Fest wieder ins Gleichgewicht zu bringen: Es kamen viele „Externe“ (z.B. Landfrauen mit Familie und Freunden), es wurden Tische vorreserviert und die Spendenbereitschaft für ein tolles Frühstück in angemessener Umgebung/Atmosphäre mit hoher Qualität war eher verhaltend. Nach einer ersten Abfrage unter den Anwesenden wurde deutlich, dass das </w:t>
            </w:r>
            <w:r>
              <w:lastRenderedPageBreak/>
              <w:t xml:space="preserve">Erntedankfrühstück ein wichtiger Bestandteil unseres ländlichen Lebens/Brauchtums ist, aber einfach die Ausrichtung der Veranstaltung neu gedacht werden muss, wie auch die aktuellen Kapazitäten des Vorstandes in 2023 nicht vorhanden sind. Wir waren uns einig, das eine Fortführung des Frühstücks in bisheriger Form NICHT stattfinden wird. Wenn </w:t>
            </w:r>
            <w:r w:rsidRPr="00BD5FB4">
              <w:t>Liesel,</w:t>
            </w:r>
            <w:r>
              <w:t xml:space="preserve"> und Helene bereit sind, das</w:t>
            </w:r>
            <w:r w:rsidRPr="00BD5FB4">
              <w:t xml:space="preserve"> diesjähr</w:t>
            </w:r>
            <w:r>
              <w:t>ig</w:t>
            </w:r>
            <w:r w:rsidRPr="00BD5FB4">
              <w:t>e Frühstück federführend aus</w:t>
            </w:r>
            <w:r>
              <w:t>zu</w:t>
            </w:r>
            <w:r w:rsidRPr="00BD5FB4">
              <w:t>ri</w:t>
            </w:r>
            <w:r>
              <w:t>chten</w:t>
            </w:r>
            <w:r w:rsidRPr="00BD5FB4">
              <w:t xml:space="preserve">, </w:t>
            </w:r>
            <w:r>
              <w:t>wird der neue Vorstand mit unterstützen. Ansonsten wird 2023</w:t>
            </w:r>
            <w:r w:rsidRPr="00BD5FB4">
              <w:t xml:space="preserve"> die Veranstaltung nicht stattfinden</w:t>
            </w:r>
            <w:r>
              <w:t>.</w:t>
            </w:r>
          </w:p>
        </w:tc>
        <w:tc>
          <w:tcPr>
            <w:tcW w:w="3083" w:type="dxa"/>
          </w:tcPr>
          <w:p w:rsidR="00411C03" w:rsidRDefault="00411C03" w:rsidP="00411C03">
            <w:r>
              <w:lastRenderedPageBreak/>
              <w:t xml:space="preserve">Britta bittet Liesel/Helene um </w:t>
            </w:r>
            <w:proofErr w:type="spellStart"/>
            <w:r>
              <w:t>Veranstaltungsorga</w:t>
            </w:r>
            <w:proofErr w:type="spellEnd"/>
            <w:r>
              <w:t xml:space="preserve"> und -durchführung </w:t>
            </w:r>
          </w:p>
        </w:tc>
      </w:tr>
      <w:tr w:rsidR="00411C03" w:rsidRPr="002B0AF0" w:rsidTr="00622A9E">
        <w:tc>
          <w:tcPr>
            <w:tcW w:w="4248" w:type="dxa"/>
          </w:tcPr>
          <w:p w:rsidR="00411C03" w:rsidRPr="00411C03" w:rsidRDefault="00411C03" w:rsidP="00411C03">
            <w:pPr>
              <w:rPr>
                <w:b/>
                <w:sz w:val="24"/>
                <w:szCs w:val="24"/>
              </w:rPr>
            </w:pPr>
            <w:r w:rsidRPr="00411C03">
              <w:rPr>
                <w:b/>
                <w:sz w:val="24"/>
                <w:szCs w:val="24"/>
              </w:rPr>
              <w:t>Ideenspeicher Programm</w:t>
            </w:r>
          </w:p>
        </w:tc>
        <w:tc>
          <w:tcPr>
            <w:tcW w:w="6946" w:type="dxa"/>
          </w:tcPr>
          <w:p w:rsidR="00411C03" w:rsidRDefault="00411C03" w:rsidP="00411C03">
            <w:r>
              <w:t>Da der Vorstand gewechselt hat und das Team in diesem Jahr hauptsächlich mit der organisatorischen und inhaltlichen Neuausrichtung eingebunden ist, kann nicht jeder geplante Programm</w:t>
            </w:r>
            <w:r w:rsidR="00935560">
              <w:t>-</w:t>
            </w:r>
            <w:r>
              <w:t>/Veranstaltungspunkt umgesetzt werden</w:t>
            </w:r>
          </w:p>
          <w:p w:rsidR="00411C03" w:rsidRDefault="00411C03" w:rsidP="00411C03">
            <w:r>
              <w:t>-</w:t>
            </w:r>
            <w:r>
              <w:tab/>
              <w:t xml:space="preserve">Erntedankfrühstück 2.0.  </w:t>
            </w:r>
          </w:p>
          <w:p w:rsidR="00411C03" w:rsidRDefault="00411C03" w:rsidP="00411C03">
            <w:r>
              <w:t>-</w:t>
            </w:r>
            <w:r>
              <w:tab/>
              <w:t>Beteiligung Feierabendmarkt in 2024</w:t>
            </w:r>
          </w:p>
          <w:p w:rsidR="00411C03" w:rsidRDefault="00411C03" w:rsidP="00411C03">
            <w:r>
              <w:t>-</w:t>
            </w:r>
            <w:r>
              <w:tab/>
              <w:t>Weidenflechten</w:t>
            </w:r>
          </w:p>
          <w:p w:rsidR="00411C03" w:rsidRDefault="00411C03" w:rsidP="00411C03">
            <w:r>
              <w:t>-</w:t>
            </w:r>
            <w:r>
              <w:tab/>
              <w:t>Hundetreff</w:t>
            </w:r>
            <w:r>
              <w:tab/>
            </w:r>
          </w:p>
        </w:tc>
        <w:tc>
          <w:tcPr>
            <w:tcW w:w="3083" w:type="dxa"/>
          </w:tcPr>
          <w:p w:rsidR="00411C03" w:rsidRDefault="00411C03" w:rsidP="00411C03"/>
        </w:tc>
      </w:tr>
      <w:tr w:rsidR="00411C03" w:rsidRPr="002B0AF0" w:rsidTr="00622A9E">
        <w:tc>
          <w:tcPr>
            <w:tcW w:w="4248" w:type="dxa"/>
          </w:tcPr>
          <w:p w:rsidR="00411C03" w:rsidRPr="00B70BD1" w:rsidRDefault="00411C03" w:rsidP="00411C03">
            <w:pPr>
              <w:rPr>
                <w:b/>
                <w:sz w:val="24"/>
                <w:szCs w:val="24"/>
              </w:rPr>
            </w:pPr>
            <w:r w:rsidRPr="00B70BD1">
              <w:rPr>
                <w:b/>
                <w:sz w:val="24"/>
                <w:szCs w:val="24"/>
              </w:rPr>
              <w:t>Feedback/</w:t>
            </w:r>
            <w:proofErr w:type="spellStart"/>
            <w:r w:rsidRPr="00B70BD1">
              <w:rPr>
                <w:b/>
                <w:sz w:val="24"/>
                <w:szCs w:val="24"/>
              </w:rPr>
              <w:t>Resumee</w:t>
            </w:r>
            <w:proofErr w:type="spellEnd"/>
            <w:r w:rsidRPr="00B70BD1">
              <w:rPr>
                <w:b/>
                <w:sz w:val="24"/>
                <w:szCs w:val="24"/>
              </w:rPr>
              <w:t xml:space="preserve"> zu durchgeführten Veranstaltungen</w:t>
            </w:r>
          </w:p>
        </w:tc>
        <w:tc>
          <w:tcPr>
            <w:tcW w:w="6946" w:type="dxa"/>
          </w:tcPr>
          <w:p w:rsidR="00411C03" w:rsidRPr="002B0AF0" w:rsidRDefault="00411C03" w:rsidP="00411C03"/>
        </w:tc>
        <w:tc>
          <w:tcPr>
            <w:tcW w:w="3083" w:type="dxa"/>
          </w:tcPr>
          <w:p w:rsidR="00411C03" w:rsidRPr="002B0AF0" w:rsidRDefault="00411C03" w:rsidP="00411C03"/>
        </w:tc>
      </w:tr>
      <w:tr w:rsidR="00411C03" w:rsidRPr="002B0AF0" w:rsidTr="00622A9E">
        <w:tc>
          <w:tcPr>
            <w:tcW w:w="4248" w:type="dxa"/>
          </w:tcPr>
          <w:p w:rsidR="00411C03" w:rsidRDefault="00411C03" w:rsidP="00411C03">
            <w:pPr>
              <w:pStyle w:val="ListParagraph"/>
              <w:numPr>
                <w:ilvl w:val="0"/>
                <w:numId w:val="1"/>
              </w:numPr>
            </w:pPr>
            <w:proofErr w:type="spellStart"/>
            <w:r>
              <w:t>Coktailabend</w:t>
            </w:r>
            <w:proofErr w:type="spellEnd"/>
          </w:p>
        </w:tc>
        <w:tc>
          <w:tcPr>
            <w:tcW w:w="6946" w:type="dxa"/>
          </w:tcPr>
          <w:p w:rsidR="00411C03" w:rsidRPr="002B0AF0" w:rsidRDefault="00411C03" w:rsidP="00411C03">
            <w:r>
              <w:t>Insgesamt durchweg positives Feedback. Zusammenarbeit mit dem Förderverein wurde positiv von Judith hervorgehoben. 160,- € Erlös, davon soll ein Teil an die Mühle gespendet werden</w:t>
            </w:r>
          </w:p>
        </w:tc>
        <w:tc>
          <w:tcPr>
            <w:tcW w:w="3083" w:type="dxa"/>
          </w:tcPr>
          <w:p w:rsidR="00411C03" w:rsidRPr="002B0AF0" w:rsidRDefault="00411C03" w:rsidP="00411C03">
            <w:r>
              <w:t>Silvia</w:t>
            </w:r>
          </w:p>
        </w:tc>
      </w:tr>
      <w:tr w:rsidR="00411C03" w:rsidRPr="002B0AF0" w:rsidTr="00622A9E">
        <w:tc>
          <w:tcPr>
            <w:tcW w:w="4248" w:type="dxa"/>
          </w:tcPr>
          <w:p w:rsidR="00411C03" w:rsidRDefault="00411C03" w:rsidP="00411C03">
            <w:pPr>
              <w:pStyle w:val="ListParagraph"/>
              <w:ind w:left="410"/>
            </w:pPr>
          </w:p>
        </w:tc>
        <w:tc>
          <w:tcPr>
            <w:tcW w:w="6946" w:type="dxa"/>
          </w:tcPr>
          <w:p w:rsidR="00411C03" w:rsidRDefault="00411C03" w:rsidP="00411C03"/>
        </w:tc>
        <w:tc>
          <w:tcPr>
            <w:tcW w:w="3083" w:type="dxa"/>
          </w:tcPr>
          <w:p w:rsidR="00411C03" w:rsidRDefault="00411C03" w:rsidP="00411C03"/>
        </w:tc>
      </w:tr>
      <w:tr w:rsidR="00411C03" w:rsidRPr="002B0AF0" w:rsidTr="00622A9E">
        <w:tc>
          <w:tcPr>
            <w:tcW w:w="4248" w:type="dxa"/>
          </w:tcPr>
          <w:p w:rsidR="00411C03" w:rsidRPr="008B7F8B" w:rsidRDefault="00411C03" w:rsidP="00411C03">
            <w:pPr>
              <w:rPr>
                <w:b/>
                <w:sz w:val="24"/>
                <w:szCs w:val="24"/>
              </w:rPr>
            </w:pPr>
            <w:r w:rsidRPr="00411C03">
              <w:rPr>
                <w:b/>
                <w:sz w:val="32"/>
                <w:szCs w:val="24"/>
                <w:highlight w:val="green"/>
              </w:rPr>
              <w:t>Spenden</w:t>
            </w:r>
          </w:p>
        </w:tc>
        <w:tc>
          <w:tcPr>
            <w:tcW w:w="6946" w:type="dxa"/>
          </w:tcPr>
          <w:p w:rsidR="00411C03" w:rsidRDefault="00411C03" w:rsidP="00411C03">
            <w:r>
              <w:t xml:space="preserve">Die Landfrauen tätigen von dem Erlös der Veranstaltungen mehrerer Spenden. Es wurde festgelegt, wer im aktuell geplanten Spendenlauf berücksichtigt wird: Tafel in Geldern (500,-€), Jugendheim in Issum (200 – 250,-€) – Kathi bespricht das mit </w:t>
            </w:r>
            <w:proofErr w:type="spellStart"/>
            <w:r>
              <w:t>Biggi</w:t>
            </w:r>
            <w:proofErr w:type="spellEnd"/>
            <w:r>
              <w:t xml:space="preserve"> und Nils)…</w:t>
            </w:r>
          </w:p>
        </w:tc>
        <w:tc>
          <w:tcPr>
            <w:tcW w:w="3083" w:type="dxa"/>
          </w:tcPr>
          <w:p w:rsidR="00411C03" w:rsidRDefault="00411C03" w:rsidP="00411C03">
            <w:r>
              <w:t>Silvia setzt die Spenden um</w:t>
            </w:r>
          </w:p>
        </w:tc>
      </w:tr>
      <w:tr w:rsidR="00411C03" w:rsidTr="00622A9E">
        <w:tc>
          <w:tcPr>
            <w:tcW w:w="4248" w:type="dxa"/>
          </w:tcPr>
          <w:p w:rsidR="00411C03" w:rsidRPr="008B7F8B" w:rsidRDefault="00411C03" w:rsidP="00411C03">
            <w:pPr>
              <w:rPr>
                <w:b/>
                <w:sz w:val="24"/>
                <w:szCs w:val="24"/>
              </w:rPr>
            </w:pPr>
            <w:r w:rsidRPr="00411C03">
              <w:rPr>
                <w:b/>
                <w:sz w:val="32"/>
                <w:szCs w:val="24"/>
                <w:highlight w:val="green"/>
              </w:rPr>
              <w:t>Homepage</w:t>
            </w:r>
          </w:p>
        </w:tc>
        <w:tc>
          <w:tcPr>
            <w:tcW w:w="6946" w:type="dxa"/>
          </w:tcPr>
          <w:p w:rsidR="00411C03" w:rsidRDefault="00411C03" w:rsidP="00411C03">
            <w:pPr>
              <w:pStyle w:val="ListParagraph"/>
              <w:numPr>
                <w:ilvl w:val="0"/>
                <w:numId w:val="1"/>
              </w:numPr>
            </w:pPr>
            <w:r>
              <w:t xml:space="preserve">Termin mit Frau </w:t>
            </w:r>
            <w:proofErr w:type="spellStart"/>
            <w:r>
              <w:t>Wengler</w:t>
            </w:r>
            <w:proofErr w:type="spellEnd"/>
            <w:r>
              <w:t xml:space="preserve"> </w:t>
            </w:r>
            <w:proofErr w:type="gramStart"/>
            <w:r>
              <w:t>( Judith</w:t>
            </w:r>
            <w:proofErr w:type="gramEnd"/>
            <w:r>
              <w:t xml:space="preserve"> und Heike)</w:t>
            </w:r>
          </w:p>
          <w:p w:rsidR="00411C03" w:rsidRDefault="00411C03" w:rsidP="00411C03">
            <w:pPr>
              <w:pStyle w:val="ListParagraph"/>
              <w:numPr>
                <w:ilvl w:val="0"/>
                <w:numId w:val="1"/>
              </w:numPr>
            </w:pPr>
            <w:r>
              <w:t>Alle Vorstandmitglieder sollen in den Verteiler aufgenommen werden, so dass Jede auf dem aktuellen Stand ist.</w:t>
            </w:r>
          </w:p>
          <w:p w:rsidR="00411C03" w:rsidRDefault="00411C03" w:rsidP="00411C03">
            <w:pPr>
              <w:pStyle w:val="ListParagraph"/>
              <w:numPr>
                <w:ilvl w:val="0"/>
                <w:numId w:val="1"/>
              </w:numPr>
            </w:pPr>
            <w:r>
              <w:t>Ziel ist, die „Kinderkrankheiten“ endlich auszumerzen bzw. zu überprüfen</w:t>
            </w:r>
          </w:p>
          <w:p w:rsidR="00411C03" w:rsidRDefault="00411C03" w:rsidP="00411C03">
            <w:pPr>
              <w:pStyle w:val="ListParagraph"/>
              <w:numPr>
                <w:ilvl w:val="0"/>
                <w:numId w:val="1"/>
              </w:numPr>
            </w:pPr>
            <w:r>
              <w:t xml:space="preserve">Bildereinbindung auf der Homepage: im Sinne des Datenschutzes ist es zwingend erforderlich, das die Mitglieder vor der Veranstaltung </w:t>
            </w:r>
            <w:r>
              <w:lastRenderedPageBreak/>
              <w:t xml:space="preserve">immer die Einverständniserklärung zur Verwendung unterschreiben, oder Aushänge vorgenommen werden:  Mit dem Hinweis, das die Teilnahme an der Veranstaltung das Einverständnis zur Verwendung, im Rahmen der Kommunikation der </w:t>
            </w:r>
            <w:proofErr w:type="spellStart"/>
            <w:r>
              <w:t>Issumer</w:t>
            </w:r>
            <w:proofErr w:type="spellEnd"/>
            <w:r>
              <w:t xml:space="preserve"> Landfrauen (z.B. Homepage) beinhaltet.</w:t>
            </w:r>
          </w:p>
        </w:tc>
        <w:tc>
          <w:tcPr>
            <w:tcW w:w="3083" w:type="dxa"/>
          </w:tcPr>
          <w:p w:rsidR="00411C03" w:rsidRDefault="00411C03" w:rsidP="00411C03">
            <w:r>
              <w:lastRenderedPageBreak/>
              <w:t>Heike, Annegret hat sich raus gezogen</w:t>
            </w:r>
          </w:p>
        </w:tc>
      </w:tr>
      <w:tr w:rsidR="00411C03" w:rsidTr="00622A9E">
        <w:tc>
          <w:tcPr>
            <w:tcW w:w="4248" w:type="dxa"/>
          </w:tcPr>
          <w:p w:rsidR="00411C03" w:rsidRDefault="00411C03" w:rsidP="00411C03"/>
        </w:tc>
        <w:tc>
          <w:tcPr>
            <w:tcW w:w="6946" w:type="dxa"/>
          </w:tcPr>
          <w:p w:rsidR="00411C03" w:rsidRDefault="00411C03" w:rsidP="00411C03"/>
        </w:tc>
        <w:tc>
          <w:tcPr>
            <w:tcW w:w="3083" w:type="dxa"/>
          </w:tcPr>
          <w:p w:rsidR="00411C03" w:rsidRDefault="00411C03" w:rsidP="00411C03"/>
        </w:tc>
      </w:tr>
      <w:tr w:rsidR="00411C03" w:rsidTr="00622A9E">
        <w:tc>
          <w:tcPr>
            <w:tcW w:w="4248" w:type="dxa"/>
          </w:tcPr>
          <w:p w:rsidR="00411C03" w:rsidRPr="00411C03" w:rsidRDefault="00411C03" w:rsidP="00411C03">
            <w:pPr>
              <w:rPr>
                <w:b/>
                <w:sz w:val="24"/>
                <w:szCs w:val="24"/>
                <w:highlight w:val="green"/>
              </w:rPr>
            </w:pPr>
            <w:proofErr w:type="spellStart"/>
            <w:r w:rsidRPr="00411C03">
              <w:rPr>
                <w:b/>
                <w:sz w:val="24"/>
                <w:szCs w:val="24"/>
                <w:highlight w:val="green"/>
              </w:rPr>
              <w:t>Orga</w:t>
            </w:r>
            <w:proofErr w:type="spellEnd"/>
            <w:r w:rsidRPr="00411C03">
              <w:rPr>
                <w:b/>
                <w:sz w:val="24"/>
                <w:szCs w:val="24"/>
                <w:highlight w:val="green"/>
              </w:rPr>
              <w:t xml:space="preserve"> und Struktur</w:t>
            </w:r>
          </w:p>
        </w:tc>
        <w:tc>
          <w:tcPr>
            <w:tcW w:w="6946" w:type="dxa"/>
          </w:tcPr>
          <w:p w:rsidR="00411C03" w:rsidRDefault="00411C03" w:rsidP="00411C03"/>
        </w:tc>
        <w:tc>
          <w:tcPr>
            <w:tcW w:w="3083" w:type="dxa"/>
          </w:tcPr>
          <w:p w:rsidR="00411C03" w:rsidRDefault="00411C03" w:rsidP="00411C03"/>
        </w:tc>
      </w:tr>
      <w:tr w:rsidR="00411C03" w:rsidTr="00622A9E">
        <w:tc>
          <w:tcPr>
            <w:tcW w:w="4248" w:type="dxa"/>
          </w:tcPr>
          <w:p w:rsidR="00411C03" w:rsidRDefault="00411C03" w:rsidP="00411C03">
            <w:pPr>
              <w:pStyle w:val="ListParagraph"/>
              <w:numPr>
                <w:ilvl w:val="0"/>
                <w:numId w:val="1"/>
              </w:numPr>
            </w:pPr>
            <w:r>
              <w:t>Mitgliederlisten, Datenbestand</w:t>
            </w:r>
          </w:p>
        </w:tc>
        <w:tc>
          <w:tcPr>
            <w:tcW w:w="6946" w:type="dxa"/>
          </w:tcPr>
          <w:p w:rsidR="00411C03" w:rsidRDefault="00411C03" w:rsidP="00411C03">
            <w:r>
              <w:t xml:space="preserve">Zusammenführen von Mitgliederlisten, Überprüfung auf Aktualität und Vollständigkeit (Datenschutzerklärung, Emailadresse…). Das Ziel, EINE aktuelle Mitgliederliste zu führen ist ein Stück näher gerückt und mit einem enormen Zeitaufwand verbunden. </w:t>
            </w:r>
          </w:p>
        </w:tc>
        <w:tc>
          <w:tcPr>
            <w:tcW w:w="3083" w:type="dxa"/>
          </w:tcPr>
          <w:p w:rsidR="00411C03" w:rsidRDefault="00411C03" w:rsidP="00411C03">
            <w:r>
              <w:t>Sylvia hat hier den Hut auf. Aktualisierungen oder noch</w:t>
            </w:r>
            <w:r w:rsidR="000C74D0">
              <w:t xml:space="preserve"> fehlende Daten werden an Sie weitergetragen</w:t>
            </w:r>
            <w:r>
              <w:t>.</w:t>
            </w:r>
          </w:p>
        </w:tc>
      </w:tr>
      <w:tr w:rsidR="00411C03" w:rsidTr="00622A9E">
        <w:tc>
          <w:tcPr>
            <w:tcW w:w="4248" w:type="dxa"/>
          </w:tcPr>
          <w:p w:rsidR="00411C03" w:rsidRDefault="00411C03" w:rsidP="00411C03">
            <w:pPr>
              <w:pStyle w:val="ListParagraph"/>
              <w:numPr>
                <w:ilvl w:val="0"/>
                <w:numId w:val="1"/>
              </w:numPr>
            </w:pPr>
            <w:r>
              <w:t>Gemeinsamer Datenraum</w:t>
            </w:r>
          </w:p>
        </w:tc>
        <w:tc>
          <w:tcPr>
            <w:tcW w:w="6946" w:type="dxa"/>
          </w:tcPr>
          <w:p w:rsidR="00411C03" w:rsidRDefault="00411C03" w:rsidP="00411C03">
            <w:r>
              <w:t xml:space="preserve">Hier hat jedes Vorstandsmitglied Zugriff, um zu vermeiden, das doppelte Liste etc. geführt werden. Natürlich werden hier KEINE sensiblen Daten wie Mitgliederdaten, Kontoverbindungen oder Geburtstage hinterlegt: Denkbar ist die Bestandsliste, Vorlagen für Einladungen, Briefvorlagen, Datenschutzerklärungen, Bilder, </w:t>
            </w:r>
            <w:proofErr w:type="spellStart"/>
            <w:r>
              <w:t>Veranstalt</w:t>
            </w:r>
            <w:r w:rsidR="00936DA9">
              <w:t>ungsorga</w:t>
            </w:r>
            <w:proofErr w:type="spellEnd"/>
            <w:r>
              <w:t xml:space="preserve"> inkl. Checklisten und externe Dienstleister (z.B. Kutschfahrten, Getränkelieferanten etc.)  Veranstaltungs- Ausflugsspeicher, Flyer, Logos…</w:t>
            </w:r>
          </w:p>
        </w:tc>
        <w:tc>
          <w:tcPr>
            <w:tcW w:w="3083" w:type="dxa"/>
          </w:tcPr>
          <w:p w:rsidR="00411C03" w:rsidRDefault="00411C03" w:rsidP="00411C03">
            <w:r>
              <w:t xml:space="preserve">Britta </w:t>
            </w:r>
          </w:p>
        </w:tc>
      </w:tr>
      <w:tr w:rsidR="00411C03" w:rsidTr="00622A9E">
        <w:tc>
          <w:tcPr>
            <w:tcW w:w="4248" w:type="dxa"/>
          </w:tcPr>
          <w:p w:rsidR="00411C03" w:rsidRDefault="00411C03" w:rsidP="00411C03">
            <w:pPr>
              <w:pStyle w:val="ListParagraph"/>
              <w:numPr>
                <w:ilvl w:val="0"/>
                <w:numId w:val="1"/>
              </w:numPr>
            </w:pPr>
            <w:r>
              <w:t>Briefvorlagen</w:t>
            </w:r>
          </w:p>
        </w:tc>
        <w:tc>
          <w:tcPr>
            <w:tcW w:w="6946" w:type="dxa"/>
          </w:tcPr>
          <w:p w:rsidR="00411C03" w:rsidRDefault="00411C03" w:rsidP="00411C03">
            <w:r>
              <w:t>Anwendung des Briefbogens und Besprechung der Vollständigkeit (Fußzeile. Steuernummer, Bankverbindung etc.) Verschoben auf das nächste Treffen</w:t>
            </w:r>
          </w:p>
        </w:tc>
        <w:tc>
          <w:tcPr>
            <w:tcW w:w="3083" w:type="dxa"/>
          </w:tcPr>
          <w:p w:rsidR="00411C03" w:rsidRDefault="00411C03" w:rsidP="00411C03">
            <w:r>
              <w:t>Heike</w:t>
            </w:r>
          </w:p>
        </w:tc>
      </w:tr>
      <w:tr w:rsidR="00411C03" w:rsidTr="00622A9E">
        <w:tc>
          <w:tcPr>
            <w:tcW w:w="4248" w:type="dxa"/>
          </w:tcPr>
          <w:p w:rsidR="00411C03" w:rsidRDefault="00411C03" w:rsidP="00411C03">
            <w:pPr>
              <w:pStyle w:val="ListParagraph"/>
              <w:numPr>
                <w:ilvl w:val="0"/>
                <w:numId w:val="1"/>
              </w:numPr>
            </w:pPr>
            <w:r>
              <w:t>Veranstaltungsstatistik</w:t>
            </w:r>
          </w:p>
        </w:tc>
        <w:tc>
          <w:tcPr>
            <w:tcW w:w="6946" w:type="dxa"/>
          </w:tcPr>
          <w:p w:rsidR="00411C03" w:rsidRDefault="00411C03" w:rsidP="00411C03">
            <w:r>
              <w:t>Vorlage von Susanne erstellt. Silvia ist übergangsweise damit betraut</w:t>
            </w:r>
          </w:p>
        </w:tc>
        <w:tc>
          <w:tcPr>
            <w:tcW w:w="3083" w:type="dxa"/>
          </w:tcPr>
          <w:p w:rsidR="00411C03" w:rsidRDefault="00411C03" w:rsidP="00411C03">
            <w:r>
              <w:t>Susanne/Silvia</w:t>
            </w:r>
          </w:p>
        </w:tc>
      </w:tr>
      <w:tr w:rsidR="00411C03" w:rsidTr="00622A9E">
        <w:tc>
          <w:tcPr>
            <w:tcW w:w="4248" w:type="dxa"/>
          </w:tcPr>
          <w:p w:rsidR="00411C03" w:rsidRDefault="00411C03" w:rsidP="00411C03">
            <w:pPr>
              <w:pStyle w:val="ListParagraph"/>
              <w:numPr>
                <w:ilvl w:val="0"/>
                <w:numId w:val="1"/>
              </w:numPr>
            </w:pPr>
            <w:r>
              <w:t>Unterstützung Mühlenfest am 29.Mai 2023</w:t>
            </w:r>
          </w:p>
        </w:tc>
        <w:tc>
          <w:tcPr>
            <w:tcW w:w="6946" w:type="dxa"/>
          </w:tcPr>
          <w:p w:rsidR="00411C03" w:rsidRDefault="00411C03" w:rsidP="00411C03">
            <w:r>
              <w:t>Der Förderverein bittet um Unterstützung in Form einer Kuchenspende oder einer Verstärkung im Verkauf am Mühlentag</w:t>
            </w:r>
          </w:p>
        </w:tc>
        <w:tc>
          <w:tcPr>
            <w:tcW w:w="3083" w:type="dxa"/>
          </w:tcPr>
          <w:p w:rsidR="00411C03" w:rsidRDefault="00411C03" w:rsidP="00411C03">
            <w:r>
              <w:t>Kuchen backen: Kathi, Simone, Britta</w:t>
            </w:r>
          </w:p>
          <w:p w:rsidR="00411C03" w:rsidRDefault="00411C03" w:rsidP="00411C03">
            <w:r>
              <w:t>Helfer vor Ort: Annegret (15:00 – 16.30)</w:t>
            </w:r>
          </w:p>
          <w:p w:rsidR="00411C03" w:rsidRDefault="00411C03" w:rsidP="00411C03">
            <w:r>
              <w:t>Judith und ihre Mutter (15:00 – 16:30)</w:t>
            </w:r>
          </w:p>
          <w:p w:rsidR="00411C03" w:rsidRDefault="00411C03" w:rsidP="00411C03">
            <w:r>
              <w:t>Britta klärt Unterstütz</w:t>
            </w:r>
            <w:r w:rsidR="00936DA9">
              <w:t>u</w:t>
            </w:r>
            <w:r>
              <w:t>ng vor Ort noch ab</w:t>
            </w:r>
          </w:p>
        </w:tc>
      </w:tr>
      <w:tr w:rsidR="00411C03" w:rsidTr="00622A9E">
        <w:tc>
          <w:tcPr>
            <w:tcW w:w="4248" w:type="dxa"/>
          </w:tcPr>
          <w:p w:rsidR="00411C03" w:rsidRDefault="00411C03" w:rsidP="00411C03">
            <w:pPr>
              <w:pStyle w:val="ListParagraph"/>
              <w:numPr>
                <w:ilvl w:val="0"/>
                <w:numId w:val="1"/>
              </w:numPr>
            </w:pPr>
            <w:r>
              <w:t>Netzwerken</w:t>
            </w:r>
          </w:p>
        </w:tc>
        <w:tc>
          <w:tcPr>
            <w:tcW w:w="6946" w:type="dxa"/>
          </w:tcPr>
          <w:p w:rsidR="00411C03" w:rsidRDefault="00411C03" w:rsidP="00411C03">
            <w:r>
              <w:t>Kontakt zur Ortsbauernschaft aufnehmen und intensivieren</w:t>
            </w:r>
          </w:p>
        </w:tc>
        <w:tc>
          <w:tcPr>
            <w:tcW w:w="3083" w:type="dxa"/>
          </w:tcPr>
          <w:p w:rsidR="00411C03" w:rsidRDefault="00411C03" w:rsidP="00411C03">
            <w:r>
              <w:t>Judith</w:t>
            </w:r>
          </w:p>
        </w:tc>
      </w:tr>
      <w:tr w:rsidR="00411C03" w:rsidTr="00622A9E">
        <w:tc>
          <w:tcPr>
            <w:tcW w:w="4248" w:type="dxa"/>
          </w:tcPr>
          <w:p w:rsidR="00411C03" w:rsidRDefault="00411C03" w:rsidP="00411C03">
            <w:pPr>
              <w:pStyle w:val="ListParagraph"/>
              <w:numPr>
                <w:ilvl w:val="0"/>
                <w:numId w:val="1"/>
              </w:numPr>
            </w:pPr>
            <w:r>
              <w:t>Planwagenfahrt „Alt und Neu“</w:t>
            </w:r>
          </w:p>
        </w:tc>
        <w:tc>
          <w:tcPr>
            <w:tcW w:w="6946" w:type="dxa"/>
          </w:tcPr>
          <w:p w:rsidR="00411C03" w:rsidRDefault="00411C03" w:rsidP="00411C03">
            <w:r>
              <w:t>Start und Endpunkt bei Britta</w:t>
            </w:r>
          </w:p>
          <w:p w:rsidR="00411C03" w:rsidRDefault="00411C03" w:rsidP="00411C03">
            <w:r>
              <w:t>Planwagen ist gebucht, die Kosten müssen noch geklärt werden</w:t>
            </w:r>
          </w:p>
          <w:p w:rsidR="00411C03" w:rsidRDefault="00411C03" w:rsidP="00411C03">
            <w:pPr>
              <w:pStyle w:val="ListParagraph"/>
              <w:numPr>
                <w:ilvl w:val="0"/>
                <w:numId w:val="1"/>
              </w:numPr>
            </w:pPr>
            <w:r>
              <w:lastRenderedPageBreak/>
              <w:t xml:space="preserve">Tour voraussichtlich zur neuen Schnapsbrennerei auf Hof </w:t>
            </w:r>
            <w:proofErr w:type="spellStart"/>
            <w:r>
              <w:t>xy</w:t>
            </w:r>
            <w:proofErr w:type="spellEnd"/>
          </w:p>
        </w:tc>
        <w:tc>
          <w:tcPr>
            <w:tcW w:w="3083" w:type="dxa"/>
          </w:tcPr>
          <w:p w:rsidR="00411C03" w:rsidRDefault="00411C03" w:rsidP="00411C03">
            <w:r>
              <w:lastRenderedPageBreak/>
              <w:t>Britta/Simone</w:t>
            </w:r>
          </w:p>
        </w:tc>
      </w:tr>
      <w:tr w:rsidR="00411C03" w:rsidTr="00622A9E">
        <w:tc>
          <w:tcPr>
            <w:tcW w:w="4248" w:type="dxa"/>
          </w:tcPr>
          <w:p w:rsidR="00411C03" w:rsidRDefault="00411C03" w:rsidP="00411C03">
            <w:pPr>
              <w:pStyle w:val="ListParagraph"/>
              <w:ind w:left="410"/>
            </w:pPr>
          </w:p>
        </w:tc>
        <w:tc>
          <w:tcPr>
            <w:tcW w:w="6946" w:type="dxa"/>
          </w:tcPr>
          <w:p w:rsidR="00411C03" w:rsidRDefault="00411C03" w:rsidP="00411C03">
            <w:pPr>
              <w:pStyle w:val="ListParagraph"/>
              <w:numPr>
                <w:ilvl w:val="0"/>
                <w:numId w:val="1"/>
              </w:numPr>
            </w:pPr>
            <w:r w:rsidRPr="00C119EA">
              <w:t>Gläser auf den Planwagen (Wasser, Schnaps)</w:t>
            </w:r>
          </w:p>
        </w:tc>
        <w:tc>
          <w:tcPr>
            <w:tcW w:w="3083" w:type="dxa"/>
          </w:tcPr>
          <w:p w:rsidR="00411C03" w:rsidRDefault="00411C03" w:rsidP="00411C03">
            <w:r>
              <w:t>Britta</w:t>
            </w:r>
          </w:p>
        </w:tc>
      </w:tr>
      <w:tr w:rsidR="00411C03" w:rsidTr="00622A9E">
        <w:tc>
          <w:tcPr>
            <w:tcW w:w="4248" w:type="dxa"/>
          </w:tcPr>
          <w:p w:rsidR="00411C03" w:rsidRDefault="00411C03" w:rsidP="00411C03">
            <w:pPr>
              <w:pStyle w:val="ListParagraph"/>
              <w:ind w:left="410"/>
            </w:pPr>
          </w:p>
        </w:tc>
        <w:tc>
          <w:tcPr>
            <w:tcW w:w="6946" w:type="dxa"/>
          </w:tcPr>
          <w:p w:rsidR="00411C03" w:rsidRDefault="00411C03" w:rsidP="00411C03">
            <w:pPr>
              <w:pStyle w:val="ListParagraph"/>
              <w:numPr>
                <w:ilvl w:val="0"/>
                <w:numId w:val="1"/>
              </w:numPr>
            </w:pPr>
            <w:r>
              <w:t xml:space="preserve">Kühlbox Eis </w:t>
            </w:r>
          </w:p>
        </w:tc>
        <w:tc>
          <w:tcPr>
            <w:tcW w:w="3083" w:type="dxa"/>
          </w:tcPr>
          <w:p w:rsidR="00411C03" w:rsidRDefault="00411C03" w:rsidP="00411C03">
            <w:r>
              <w:t>Judith/Simone</w:t>
            </w:r>
          </w:p>
        </w:tc>
      </w:tr>
      <w:tr w:rsidR="00411C03" w:rsidTr="00622A9E">
        <w:tc>
          <w:tcPr>
            <w:tcW w:w="4248" w:type="dxa"/>
          </w:tcPr>
          <w:p w:rsidR="00411C03" w:rsidRDefault="00411C03" w:rsidP="00411C03">
            <w:pPr>
              <w:pStyle w:val="ListParagraph"/>
              <w:ind w:left="410"/>
            </w:pPr>
          </w:p>
        </w:tc>
        <w:tc>
          <w:tcPr>
            <w:tcW w:w="6946" w:type="dxa"/>
          </w:tcPr>
          <w:p w:rsidR="00411C03" w:rsidRDefault="00411C03" w:rsidP="00411C03">
            <w:pPr>
              <w:pStyle w:val="ListParagraph"/>
              <w:numPr>
                <w:ilvl w:val="0"/>
                <w:numId w:val="1"/>
              </w:numPr>
            </w:pPr>
            <w:proofErr w:type="spellStart"/>
            <w:r>
              <w:t>Fingerfoot</w:t>
            </w:r>
            <w:proofErr w:type="spellEnd"/>
            <w:r>
              <w:t xml:space="preserve"> auf dem Wagen</w:t>
            </w:r>
          </w:p>
        </w:tc>
        <w:tc>
          <w:tcPr>
            <w:tcW w:w="3083" w:type="dxa"/>
          </w:tcPr>
          <w:p w:rsidR="00411C03" w:rsidRDefault="00411C03" w:rsidP="00411C03">
            <w:r>
              <w:t>Simone</w:t>
            </w:r>
          </w:p>
        </w:tc>
      </w:tr>
      <w:tr w:rsidR="00411C03" w:rsidTr="00622A9E">
        <w:tc>
          <w:tcPr>
            <w:tcW w:w="4248" w:type="dxa"/>
          </w:tcPr>
          <w:p w:rsidR="00411C03" w:rsidRDefault="00411C03" w:rsidP="00411C03">
            <w:pPr>
              <w:pStyle w:val="ListParagraph"/>
              <w:ind w:left="410"/>
            </w:pPr>
          </w:p>
        </w:tc>
        <w:tc>
          <w:tcPr>
            <w:tcW w:w="6946" w:type="dxa"/>
          </w:tcPr>
          <w:p w:rsidR="00411C03" w:rsidRDefault="00411C03" w:rsidP="00411C03">
            <w:pPr>
              <w:pStyle w:val="ListParagraph"/>
              <w:numPr>
                <w:ilvl w:val="0"/>
                <w:numId w:val="1"/>
              </w:numPr>
            </w:pPr>
            <w:r>
              <w:t xml:space="preserve">Caipirinha + </w:t>
            </w:r>
            <w:proofErr w:type="spellStart"/>
            <w:r>
              <w:t>Batida</w:t>
            </w:r>
            <w:proofErr w:type="spellEnd"/>
            <w:r>
              <w:t xml:space="preserve"> + </w:t>
            </w:r>
            <w:proofErr w:type="spellStart"/>
            <w:r>
              <w:t>Lillet</w:t>
            </w:r>
            <w:proofErr w:type="spellEnd"/>
            <w:r>
              <w:t xml:space="preserve"> </w:t>
            </w:r>
          </w:p>
        </w:tc>
        <w:tc>
          <w:tcPr>
            <w:tcW w:w="3083" w:type="dxa"/>
          </w:tcPr>
          <w:p w:rsidR="00411C03" w:rsidRDefault="00411C03" w:rsidP="00411C03">
            <w:r>
              <w:t>Sylvia</w:t>
            </w:r>
          </w:p>
        </w:tc>
      </w:tr>
      <w:tr w:rsidR="00411C03" w:rsidTr="00622A9E">
        <w:tc>
          <w:tcPr>
            <w:tcW w:w="4248" w:type="dxa"/>
          </w:tcPr>
          <w:p w:rsidR="00411C03" w:rsidRDefault="00411C03" w:rsidP="00411C03"/>
        </w:tc>
        <w:tc>
          <w:tcPr>
            <w:tcW w:w="6946" w:type="dxa"/>
          </w:tcPr>
          <w:p w:rsidR="00411C03" w:rsidRDefault="00411C03" w:rsidP="00411C03">
            <w:pPr>
              <w:pStyle w:val="ListParagraph"/>
              <w:numPr>
                <w:ilvl w:val="0"/>
                <w:numId w:val="1"/>
              </w:numPr>
            </w:pPr>
            <w:r>
              <w:t>Aperol Spritz</w:t>
            </w:r>
          </w:p>
        </w:tc>
        <w:tc>
          <w:tcPr>
            <w:tcW w:w="3083" w:type="dxa"/>
          </w:tcPr>
          <w:p w:rsidR="00411C03" w:rsidRDefault="00411C03" w:rsidP="00411C03">
            <w:r>
              <w:t>Kathi</w:t>
            </w:r>
          </w:p>
        </w:tc>
      </w:tr>
      <w:tr w:rsidR="00411C03" w:rsidTr="00622A9E">
        <w:tc>
          <w:tcPr>
            <w:tcW w:w="4248" w:type="dxa"/>
          </w:tcPr>
          <w:p w:rsidR="00411C03" w:rsidRDefault="00411C03" w:rsidP="00411C03"/>
        </w:tc>
        <w:tc>
          <w:tcPr>
            <w:tcW w:w="6946" w:type="dxa"/>
          </w:tcPr>
          <w:p w:rsidR="00411C03" w:rsidRDefault="00411C03" w:rsidP="00411C03">
            <w:pPr>
              <w:pStyle w:val="ListParagraph"/>
              <w:numPr>
                <w:ilvl w:val="0"/>
                <w:numId w:val="1"/>
              </w:numPr>
            </w:pPr>
            <w:r>
              <w:t>Säfte, Prosecco, Eierlikör</w:t>
            </w:r>
          </w:p>
        </w:tc>
        <w:tc>
          <w:tcPr>
            <w:tcW w:w="3083" w:type="dxa"/>
          </w:tcPr>
          <w:p w:rsidR="00411C03" w:rsidRDefault="00411C03" w:rsidP="00411C03">
            <w:r>
              <w:t>Judith</w:t>
            </w:r>
          </w:p>
        </w:tc>
      </w:tr>
      <w:tr w:rsidR="00411C03" w:rsidTr="00622A9E">
        <w:tc>
          <w:tcPr>
            <w:tcW w:w="4248" w:type="dxa"/>
          </w:tcPr>
          <w:p w:rsidR="00411C03" w:rsidRDefault="00411C03" w:rsidP="00411C03"/>
        </w:tc>
        <w:tc>
          <w:tcPr>
            <w:tcW w:w="6946" w:type="dxa"/>
          </w:tcPr>
          <w:p w:rsidR="00411C03" w:rsidRDefault="00411C03" w:rsidP="00411C03">
            <w:pPr>
              <w:pStyle w:val="ListParagraph"/>
              <w:numPr>
                <w:ilvl w:val="0"/>
                <w:numId w:val="1"/>
              </w:numPr>
            </w:pPr>
            <w:r>
              <w:t>Tante Deele, Wasser</w:t>
            </w:r>
          </w:p>
        </w:tc>
        <w:tc>
          <w:tcPr>
            <w:tcW w:w="3083" w:type="dxa"/>
          </w:tcPr>
          <w:p w:rsidR="00411C03" w:rsidRDefault="00411C03" w:rsidP="00411C03">
            <w:r>
              <w:t>Christel</w:t>
            </w:r>
          </w:p>
        </w:tc>
      </w:tr>
      <w:tr w:rsidR="00411C03" w:rsidTr="00622A9E">
        <w:tc>
          <w:tcPr>
            <w:tcW w:w="4248" w:type="dxa"/>
          </w:tcPr>
          <w:p w:rsidR="00411C03" w:rsidRDefault="00411C03" w:rsidP="00411C03"/>
        </w:tc>
        <w:tc>
          <w:tcPr>
            <w:tcW w:w="6946" w:type="dxa"/>
          </w:tcPr>
          <w:p w:rsidR="00411C03" w:rsidRDefault="00411C03" w:rsidP="00411C03">
            <w:pPr>
              <w:pStyle w:val="ListParagraph"/>
              <w:numPr>
                <w:ilvl w:val="0"/>
                <w:numId w:val="1"/>
              </w:numPr>
            </w:pPr>
            <w:r>
              <w:t>Chips, Wasser</w:t>
            </w:r>
          </w:p>
        </w:tc>
        <w:tc>
          <w:tcPr>
            <w:tcW w:w="3083" w:type="dxa"/>
          </w:tcPr>
          <w:p w:rsidR="00411C03" w:rsidRDefault="00411C03" w:rsidP="00411C03">
            <w:r>
              <w:t>Heike und Susanne</w:t>
            </w:r>
          </w:p>
        </w:tc>
      </w:tr>
      <w:tr w:rsidR="00411C03" w:rsidTr="00622A9E">
        <w:tc>
          <w:tcPr>
            <w:tcW w:w="4248" w:type="dxa"/>
          </w:tcPr>
          <w:p w:rsidR="00411C03" w:rsidRDefault="00411C03" w:rsidP="00411C03"/>
        </w:tc>
        <w:tc>
          <w:tcPr>
            <w:tcW w:w="6946" w:type="dxa"/>
          </w:tcPr>
          <w:p w:rsidR="00411C03" w:rsidRDefault="00411C03" w:rsidP="00411C03">
            <w:pPr>
              <w:pStyle w:val="ListParagraph"/>
              <w:numPr>
                <w:ilvl w:val="0"/>
                <w:numId w:val="1"/>
              </w:numPr>
            </w:pPr>
            <w:r>
              <w:t>Ausklang: Britta auf dem Hof, Pizza bestellen: Tische, Geschirr, Besteck</w:t>
            </w:r>
          </w:p>
        </w:tc>
        <w:tc>
          <w:tcPr>
            <w:tcW w:w="3083" w:type="dxa"/>
          </w:tcPr>
          <w:p w:rsidR="00411C03" w:rsidRDefault="00411C03" w:rsidP="00411C03">
            <w:r>
              <w:t>Britta</w:t>
            </w:r>
          </w:p>
        </w:tc>
      </w:tr>
      <w:tr w:rsidR="004A4986" w:rsidTr="00622A9E">
        <w:tc>
          <w:tcPr>
            <w:tcW w:w="4248" w:type="dxa"/>
          </w:tcPr>
          <w:p w:rsidR="004A4986" w:rsidRDefault="004A4986" w:rsidP="004A4986">
            <w:pPr>
              <w:pStyle w:val="ListParagraph"/>
              <w:numPr>
                <w:ilvl w:val="0"/>
                <w:numId w:val="1"/>
              </w:numPr>
            </w:pPr>
            <w:r>
              <w:t>Flyer Landfrauen</w:t>
            </w:r>
          </w:p>
        </w:tc>
        <w:tc>
          <w:tcPr>
            <w:tcW w:w="6946" w:type="dxa"/>
          </w:tcPr>
          <w:p w:rsidR="004A4986" w:rsidRDefault="004A4986" w:rsidP="00411C03">
            <w:pPr>
              <w:pStyle w:val="ListParagraph"/>
              <w:numPr>
                <w:ilvl w:val="0"/>
                <w:numId w:val="1"/>
              </w:numPr>
            </w:pPr>
            <w:r>
              <w:t>Kathi hat mehrere Entwürfe mitgebracht. Britta möchte diese mitnehmen und ggf. feintunen</w:t>
            </w:r>
          </w:p>
        </w:tc>
        <w:tc>
          <w:tcPr>
            <w:tcW w:w="3083" w:type="dxa"/>
          </w:tcPr>
          <w:p w:rsidR="004A4986" w:rsidRDefault="004A4986" w:rsidP="00411C03">
            <w:r>
              <w:t>Kathi/Britta</w:t>
            </w:r>
            <w:bookmarkStart w:id="0" w:name="_GoBack"/>
            <w:bookmarkEnd w:id="0"/>
          </w:p>
        </w:tc>
      </w:tr>
      <w:tr w:rsidR="00411C03" w:rsidTr="00622A9E">
        <w:tc>
          <w:tcPr>
            <w:tcW w:w="4248" w:type="dxa"/>
          </w:tcPr>
          <w:p w:rsidR="00411C03" w:rsidRPr="00936DA9" w:rsidRDefault="00411C03" w:rsidP="00411C03">
            <w:pPr>
              <w:rPr>
                <w:b/>
              </w:rPr>
            </w:pPr>
            <w:r w:rsidRPr="00936DA9">
              <w:rPr>
                <w:b/>
                <w:sz w:val="24"/>
                <w:highlight w:val="green"/>
              </w:rPr>
              <w:t>Themen nächste Sitzung/verschoben</w:t>
            </w:r>
          </w:p>
        </w:tc>
        <w:tc>
          <w:tcPr>
            <w:tcW w:w="6946" w:type="dxa"/>
          </w:tcPr>
          <w:p w:rsidR="00411C03" w:rsidRDefault="00411C03" w:rsidP="00411C03">
            <w:pPr>
              <w:pStyle w:val="ListParagraph"/>
              <w:numPr>
                <w:ilvl w:val="0"/>
                <w:numId w:val="1"/>
              </w:numPr>
            </w:pPr>
            <w:r>
              <w:t>Entwurf Info Datenschutz/Lastschrift: der nächsten Sitzung soll ein kurzes Schreiben entworfen werden, in dem auf den neuen Datenschutz und das Lastschriftverfahren hingewiesen wird</w:t>
            </w:r>
          </w:p>
        </w:tc>
        <w:tc>
          <w:tcPr>
            <w:tcW w:w="3083" w:type="dxa"/>
          </w:tcPr>
          <w:p w:rsidR="00411C03" w:rsidRDefault="00411C03" w:rsidP="00411C03">
            <w:r>
              <w:t>Alle/ Susanne</w:t>
            </w:r>
          </w:p>
        </w:tc>
      </w:tr>
      <w:tr w:rsidR="00411C03" w:rsidTr="00622A9E">
        <w:tc>
          <w:tcPr>
            <w:tcW w:w="4248" w:type="dxa"/>
          </w:tcPr>
          <w:p w:rsidR="00411C03" w:rsidRDefault="00411C03" w:rsidP="00411C03"/>
          <w:p w:rsidR="00411C03" w:rsidRDefault="00411C03" w:rsidP="00411C03"/>
        </w:tc>
        <w:tc>
          <w:tcPr>
            <w:tcW w:w="6946" w:type="dxa"/>
          </w:tcPr>
          <w:p w:rsidR="00411C03" w:rsidRDefault="00411C03" w:rsidP="00411C03">
            <w:pPr>
              <w:pStyle w:val="ListParagraph"/>
              <w:numPr>
                <w:ilvl w:val="0"/>
                <w:numId w:val="1"/>
              </w:numPr>
            </w:pPr>
            <w:r>
              <w:t>Entwurf nächste Info mit Programm</w:t>
            </w:r>
          </w:p>
        </w:tc>
        <w:tc>
          <w:tcPr>
            <w:tcW w:w="3083" w:type="dxa"/>
          </w:tcPr>
          <w:p w:rsidR="00411C03" w:rsidRDefault="00411C03" w:rsidP="00411C03">
            <w:r>
              <w:t>Alle/Susanne</w:t>
            </w:r>
          </w:p>
        </w:tc>
      </w:tr>
      <w:tr w:rsidR="000C74D0" w:rsidTr="00622A9E">
        <w:tc>
          <w:tcPr>
            <w:tcW w:w="4248" w:type="dxa"/>
          </w:tcPr>
          <w:p w:rsidR="000C74D0" w:rsidRDefault="000C74D0" w:rsidP="00411C03"/>
        </w:tc>
        <w:tc>
          <w:tcPr>
            <w:tcW w:w="6946" w:type="dxa"/>
          </w:tcPr>
          <w:p w:rsidR="000C74D0" w:rsidRDefault="000C74D0" w:rsidP="00411C03">
            <w:pPr>
              <w:pStyle w:val="ListParagraph"/>
              <w:numPr>
                <w:ilvl w:val="0"/>
                <w:numId w:val="1"/>
              </w:numPr>
            </w:pPr>
            <w:r>
              <w:t>Briefbogenvorlage (s.o.)</w:t>
            </w:r>
          </w:p>
        </w:tc>
        <w:tc>
          <w:tcPr>
            <w:tcW w:w="3083" w:type="dxa"/>
          </w:tcPr>
          <w:p w:rsidR="000C74D0" w:rsidRDefault="000C74D0" w:rsidP="00411C03"/>
        </w:tc>
      </w:tr>
      <w:tr w:rsidR="00411C03" w:rsidTr="00622A9E">
        <w:tc>
          <w:tcPr>
            <w:tcW w:w="4248" w:type="dxa"/>
          </w:tcPr>
          <w:p w:rsidR="00411C03" w:rsidRDefault="00411C03" w:rsidP="00411C03"/>
        </w:tc>
        <w:tc>
          <w:tcPr>
            <w:tcW w:w="6946" w:type="dxa"/>
          </w:tcPr>
          <w:p w:rsidR="00411C03" w:rsidRDefault="00411C03" w:rsidP="00411C03">
            <w:pPr>
              <w:pStyle w:val="ListParagraph"/>
              <w:numPr>
                <w:ilvl w:val="0"/>
                <w:numId w:val="1"/>
              </w:numPr>
            </w:pPr>
            <w:r>
              <w:t>Pink Party</w:t>
            </w:r>
          </w:p>
        </w:tc>
        <w:tc>
          <w:tcPr>
            <w:tcW w:w="3083" w:type="dxa"/>
          </w:tcPr>
          <w:p w:rsidR="00411C03" w:rsidRDefault="00411C03" w:rsidP="00411C03"/>
        </w:tc>
      </w:tr>
      <w:tr w:rsidR="00411C03" w:rsidTr="00622A9E">
        <w:tc>
          <w:tcPr>
            <w:tcW w:w="4248" w:type="dxa"/>
          </w:tcPr>
          <w:p w:rsidR="00411C03" w:rsidRDefault="00411C03" w:rsidP="00411C03"/>
          <w:p w:rsidR="00411C03" w:rsidRPr="00622A9E" w:rsidRDefault="00411C03" w:rsidP="00411C03">
            <w:pPr>
              <w:rPr>
                <w:b/>
              </w:rPr>
            </w:pPr>
            <w:r w:rsidRPr="00622A9E">
              <w:rPr>
                <w:b/>
              </w:rPr>
              <w:t>Nächster Termin</w:t>
            </w:r>
          </w:p>
        </w:tc>
        <w:tc>
          <w:tcPr>
            <w:tcW w:w="6946" w:type="dxa"/>
          </w:tcPr>
          <w:p w:rsidR="00411C03" w:rsidRDefault="00411C03" w:rsidP="00411C03">
            <w:pPr>
              <w:pStyle w:val="ListParagraph"/>
              <w:numPr>
                <w:ilvl w:val="0"/>
                <w:numId w:val="1"/>
              </w:numPr>
            </w:pPr>
            <w:r>
              <w:t>14.06.2023</w:t>
            </w:r>
          </w:p>
        </w:tc>
        <w:tc>
          <w:tcPr>
            <w:tcW w:w="3083" w:type="dxa"/>
          </w:tcPr>
          <w:p w:rsidR="00411C03" w:rsidRDefault="00411C03" w:rsidP="00411C03"/>
        </w:tc>
      </w:tr>
    </w:tbl>
    <w:p w:rsidR="000C74D0" w:rsidRDefault="000C74D0" w:rsidP="002B0AF0"/>
    <w:p w:rsidR="000C74D0" w:rsidRPr="000C7589" w:rsidRDefault="000C74D0" w:rsidP="002B0AF0">
      <w:r>
        <w:t>Gez. Britta Kranen</w:t>
      </w:r>
    </w:p>
    <w:sectPr w:rsidR="000C74D0" w:rsidRPr="000C7589" w:rsidSect="002B0AF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5721"/>
    <w:multiLevelType w:val="hybridMultilevel"/>
    <w:tmpl w:val="EDA42FEC"/>
    <w:lvl w:ilvl="0" w:tplc="363C19E0">
      <w:start w:val="14"/>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 w15:restartNumberingAfterBreak="0">
    <w:nsid w:val="599571F6"/>
    <w:multiLevelType w:val="hybridMultilevel"/>
    <w:tmpl w:val="2104081C"/>
    <w:lvl w:ilvl="0" w:tplc="5F908112">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F0"/>
    <w:rsid w:val="000C74D0"/>
    <w:rsid w:val="000C7589"/>
    <w:rsid w:val="001109B0"/>
    <w:rsid w:val="00164A5F"/>
    <w:rsid w:val="001704C7"/>
    <w:rsid w:val="002028AD"/>
    <w:rsid w:val="002B0AF0"/>
    <w:rsid w:val="003D7B8E"/>
    <w:rsid w:val="00411C03"/>
    <w:rsid w:val="004A4986"/>
    <w:rsid w:val="004B71C7"/>
    <w:rsid w:val="005F4A6A"/>
    <w:rsid w:val="00622A9E"/>
    <w:rsid w:val="00664DCB"/>
    <w:rsid w:val="006A7307"/>
    <w:rsid w:val="00713FF3"/>
    <w:rsid w:val="007E0004"/>
    <w:rsid w:val="00826B6F"/>
    <w:rsid w:val="008B7F8B"/>
    <w:rsid w:val="00935560"/>
    <w:rsid w:val="00936DA9"/>
    <w:rsid w:val="00A872D9"/>
    <w:rsid w:val="00AA4D71"/>
    <w:rsid w:val="00B70BD1"/>
    <w:rsid w:val="00BD0926"/>
    <w:rsid w:val="00BD5FB4"/>
    <w:rsid w:val="00C119EA"/>
    <w:rsid w:val="00C2089F"/>
    <w:rsid w:val="00C519BF"/>
    <w:rsid w:val="00CF689D"/>
    <w:rsid w:val="00EF0005"/>
    <w:rsid w:val="00F13015"/>
    <w:rsid w:val="00F51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C6EB"/>
  <w15:chartTrackingRefBased/>
  <w15:docId w15:val="{C1134C9A-9257-4EA0-9A24-01A4641E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dc:creator>
  <cp:keywords/>
  <dc:description/>
  <cp:lastModifiedBy>Britta</cp:lastModifiedBy>
  <cp:revision>24</cp:revision>
  <dcterms:created xsi:type="dcterms:W3CDTF">2023-05-29T16:03:00Z</dcterms:created>
  <dcterms:modified xsi:type="dcterms:W3CDTF">2023-05-29T22:12:00Z</dcterms:modified>
</cp:coreProperties>
</file>